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FICTIONAL DEMONSTRATION DATA — NOT A CLIENT PROJECT</w:t>
      </w:r>
    </w:p>
    <w:p>
      <w:r>
        <w:t>Northstar Studio — delivery check-in, 12 September 2026</w:t>
      </w:r>
    </w:p>
    <w:p>
      <w:r>
        <w:t>The launch date is 30 September. Maya owns the landing page draft, due 18 September.</w:t>
      </w:r>
    </w:p>
    <w:p>
      <w:r>
        <w:t>Theo will confirm supplier availability by 16 September. Availability is not confirmed yet.</w:t>
      </w:r>
    </w:p>
    <w:p>
      <w:r>
        <w:t>The team approved a maximum materials budget of EUR 2500. Do not treat the budget as spending.</w:t>
      </w:r>
    </w:p>
    <w:p>
      <w:r>
        <w:t>Decision: keep the initial release to three products. Packaging remains an open question.</w:t>
      </w:r>
    </w:p>
    <w:p>
      <w:r>
        <w:t>No owner or deadline has been assigned to packaging. Ask at the next meeting.</w:t>
      </w:r>
    </w:p>
    <w:p>
      <w:r>
        <w:t>Please fix the wording and make it easy to share. The invoice export is attached separately.</w:t>
      </w:r>
    </w:p>
  </w:body>
</w:document>
</file>